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27" w:rsidRPr="00CF2E27" w:rsidRDefault="00916218" w:rsidP="00CF2E2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PARQUE ESTADUAL PORTAL DO CÂNION DO POTI</w:t>
      </w:r>
    </w:p>
    <w:p w:rsidR="00CF2E27" w:rsidRPr="00CF2E27" w:rsidRDefault="00CF2E27" w:rsidP="00CF2E27">
      <w:pPr>
        <w:spacing w:after="0" w:line="240" w:lineRule="auto"/>
        <w:jc w:val="center"/>
        <w:rPr>
          <w:rFonts w:cstheme="minorHAnsi"/>
          <w:b/>
        </w:rPr>
      </w:pPr>
    </w:p>
    <w:p w:rsidR="00916218" w:rsidRDefault="00916218" w:rsidP="00916218">
      <w:pPr>
        <w:spacing w:after="0" w:line="240" w:lineRule="auto"/>
        <w:ind w:firstLine="709"/>
        <w:jc w:val="both"/>
      </w:pPr>
      <w:r>
        <w:t xml:space="preserve">A poligonal proposta do Parque Estadual do Cânion do Rio Poti corresponde a totalidade da propriedade do Sr. </w:t>
      </w:r>
      <w:proofErr w:type="spellStart"/>
      <w:r>
        <w:t>Cleilson</w:t>
      </w:r>
      <w:proofErr w:type="spellEnd"/>
      <w:r>
        <w:t xml:space="preserve"> (</w:t>
      </w:r>
      <w:r w:rsidRPr="00923A25">
        <w:t>566,95</w:t>
      </w:r>
      <w:r>
        <w:t xml:space="preserve"> ha), e a porção cearense da Faz. Araújo, de propriedade do Sr. Chico Cardoso (aproximadamente </w:t>
      </w:r>
      <w:r w:rsidRPr="00923A25">
        <w:t>1</w:t>
      </w:r>
      <w:r>
        <w:t>.</w:t>
      </w:r>
      <w:r w:rsidRPr="00923A25">
        <w:t>665,98</w:t>
      </w:r>
      <w:r>
        <w:t xml:space="preserve"> ha); a porção cearense da propriedade do Sr. Oswaldo Panelada (aproximadamente </w:t>
      </w:r>
      <w:r w:rsidRPr="00923A25">
        <w:t>1</w:t>
      </w:r>
      <w:r>
        <w:t>.</w:t>
      </w:r>
      <w:r w:rsidRPr="00923A25">
        <w:t>018,29</w:t>
      </w:r>
      <w:r>
        <w:t xml:space="preserve"> ha); e a porção cearense da propriedade do Espólio de Expedito de Paula (aproximadamente </w:t>
      </w:r>
      <w:r w:rsidRPr="00923A25">
        <w:t>414,38</w:t>
      </w:r>
      <w:r>
        <w:t xml:space="preserve"> ha). Totalizando uma área de </w:t>
      </w:r>
      <w:r w:rsidRPr="00923A25">
        <w:t>3.665,61</w:t>
      </w:r>
      <w:r>
        <w:t xml:space="preserve"> </w:t>
      </w:r>
      <w:r w:rsidRPr="00923A25">
        <w:t>ha</w:t>
      </w:r>
      <w:r>
        <w:t>.</w:t>
      </w:r>
    </w:p>
    <w:p w:rsidR="00916218" w:rsidRDefault="00916218" w:rsidP="00916218">
      <w:pPr>
        <w:spacing w:after="0" w:line="240" w:lineRule="auto"/>
        <w:ind w:firstLine="709"/>
        <w:jc w:val="both"/>
      </w:pPr>
      <w:r>
        <w:t xml:space="preserve">Vale salientar que estas propriedades não foram contempladas no mapeamento fundiário elaborado pelo </w:t>
      </w:r>
      <w:r w:rsidRPr="00923A25">
        <w:t>Instituto do Desenvolvimento Agrário do Ceará</w:t>
      </w:r>
      <w:r w:rsidR="001209E3">
        <w:t xml:space="preserve"> (IDACE)</w:t>
      </w:r>
      <w:r>
        <w:t>. Sendo seus limites inferidos por meio da interpretação de imagens orbitais, não correspondendo com exatidão os limites das mesmas.</w:t>
      </w:r>
    </w:p>
    <w:p w:rsidR="00CF2E27" w:rsidRPr="00CF2E27" w:rsidRDefault="00CF2E27" w:rsidP="00CF2E27">
      <w:pPr>
        <w:spacing w:after="0" w:line="240" w:lineRule="auto"/>
        <w:ind w:firstLine="708"/>
        <w:jc w:val="both"/>
        <w:rPr>
          <w:rFonts w:cstheme="minorHAnsi"/>
        </w:rPr>
      </w:pPr>
    </w:p>
    <w:p w:rsidR="00CF2E27" w:rsidRPr="00CF2E27" w:rsidRDefault="00CF2E27" w:rsidP="00CF2E27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CF2E27">
        <w:rPr>
          <w:rFonts w:cstheme="minorHAnsi"/>
          <w:b/>
        </w:rPr>
        <w:t>MEMORIAL DESCRIT</w:t>
      </w:r>
      <w:r w:rsidR="008B62B4">
        <w:rPr>
          <w:rFonts w:cstheme="minorHAnsi"/>
          <w:b/>
        </w:rPr>
        <w:t>IVO</w:t>
      </w:r>
    </w:p>
    <w:p w:rsidR="00CF2E27" w:rsidRPr="00CF2E27" w:rsidRDefault="00CF2E27" w:rsidP="00CF2E27">
      <w:pPr>
        <w:spacing w:before="120" w:after="120" w:line="360" w:lineRule="auto"/>
        <w:jc w:val="both"/>
        <w:rPr>
          <w:rFonts w:cstheme="minorHAnsi"/>
        </w:rPr>
      </w:pPr>
      <w:r w:rsidRPr="00CF2E27">
        <w:rPr>
          <w:rFonts w:cstheme="minorHAnsi"/>
          <w:b/>
        </w:rPr>
        <w:t>ÁREA:</w:t>
      </w:r>
      <w:r w:rsidRPr="00CF2E27">
        <w:rPr>
          <w:rFonts w:cstheme="minorHAnsi"/>
        </w:rPr>
        <w:t xml:space="preserve"> </w:t>
      </w:r>
      <w:r w:rsidR="00916218" w:rsidRPr="00923A25">
        <w:t>3.665,61ha</w:t>
      </w:r>
    </w:p>
    <w:p w:rsidR="00CF2E27" w:rsidRPr="00CF2E27" w:rsidRDefault="00CF2E27" w:rsidP="00CF2E27">
      <w:pPr>
        <w:spacing w:before="120" w:after="120" w:line="360" w:lineRule="auto"/>
        <w:jc w:val="both"/>
        <w:rPr>
          <w:rFonts w:cstheme="minorHAnsi"/>
        </w:rPr>
      </w:pPr>
      <w:r w:rsidRPr="00CF2E27">
        <w:rPr>
          <w:rFonts w:cstheme="minorHAnsi"/>
          <w:b/>
        </w:rPr>
        <w:t>PERÍMETRO:</w:t>
      </w:r>
      <w:r w:rsidRPr="00CF2E27">
        <w:rPr>
          <w:rFonts w:cstheme="minorHAnsi"/>
        </w:rPr>
        <w:t xml:space="preserve"> </w:t>
      </w:r>
      <w:r w:rsidR="00916218" w:rsidRPr="00242C41">
        <w:t>29</w:t>
      </w:r>
      <w:r w:rsidR="00916218">
        <w:t>.</w:t>
      </w:r>
      <w:r w:rsidR="00916218" w:rsidRPr="00242C41">
        <w:t>908,95</w:t>
      </w:r>
      <w:r w:rsidR="00916218">
        <w:t>m</w:t>
      </w:r>
      <w:bookmarkStart w:id="0" w:name="_GoBack"/>
      <w:bookmarkEnd w:id="0"/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  <w:b/>
        </w:rPr>
      </w:pPr>
      <w:r w:rsidRPr="00CF2E27">
        <w:rPr>
          <w:rFonts w:cstheme="minorHAnsi"/>
          <w:b/>
        </w:rPr>
        <w:t>FONTES CARTOGRÁFICAS UTILIZADAS: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</w:rPr>
        <w:t xml:space="preserve">EUROPEAN SPACE AGENCY (ESA). </w:t>
      </w:r>
      <w:proofErr w:type="spellStart"/>
      <w:r w:rsidRPr="00CF2E27">
        <w:rPr>
          <w:rFonts w:cstheme="minorHAnsi"/>
        </w:rPr>
        <w:t>Copernicus</w:t>
      </w:r>
      <w:proofErr w:type="spellEnd"/>
      <w:r w:rsidRPr="00CF2E27">
        <w:rPr>
          <w:rFonts w:cstheme="minorHAnsi"/>
        </w:rPr>
        <w:t xml:space="preserve"> Open Access Hub. Imagem Sentinel-2, cenas 24MTV e 24MUV, </w:t>
      </w:r>
      <w:proofErr w:type="spellStart"/>
      <w:r w:rsidRPr="00CF2E27">
        <w:rPr>
          <w:rFonts w:cstheme="minorHAnsi"/>
        </w:rPr>
        <w:t>imageadas</w:t>
      </w:r>
      <w:proofErr w:type="spellEnd"/>
      <w:r w:rsidRPr="00CF2E27">
        <w:rPr>
          <w:rFonts w:cstheme="minorHAnsi"/>
        </w:rPr>
        <w:t xml:space="preserve"> em 04/08/2020 e 18/09/2020. Disponível em: &lt;https://scihub.copernicus.eu/dhus/#/home&gt;. Acessado em 28 de </w:t>
      </w:r>
      <w:proofErr w:type="spellStart"/>
      <w:r w:rsidRPr="00CF2E27">
        <w:rPr>
          <w:rFonts w:cstheme="minorHAnsi"/>
        </w:rPr>
        <w:t>jan</w:t>
      </w:r>
      <w:proofErr w:type="spellEnd"/>
      <w:r w:rsidRPr="00CF2E27">
        <w:rPr>
          <w:rFonts w:cstheme="minorHAnsi"/>
        </w:rPr>
        <w:t xml:space="preserve"> de 2021.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</w:rPr>
        <w:t xml:space="preserve">INSTITUTO DE PESQUISA E ESTRATÉGIA ECONÔMICA DO CEARÁ (IPECE). Imagem SPOT-5 </w:t>
      </w:r>
      <w:proofErr w:type="spellStart"/>
      <w:r w:rsidRPr="00CF2E27">
        <w:rPr>
          <w:rFonts w:cstheme="minorHAnsi"/>
        </w:rPr>
        <w:t>ortorretificada</w:t>
      </w:r>
      <w:proofErr w:type="spellEnd"/>
      <w:r w:rsidRPr="00CF2E27">
        <w:rPr>
          <w:rFonts w:cstheme="minorHAnsi"/>
        </w:rPr>
        <w:t xml:space="preserve">, escala 1:50.000, </w:t>
      </w:r>
      <w:proofErr w:type="spellStart"/>
      <w:r w:rsidRPr="00CF2E27">
        <w:rPr>
          <w:rFonts w:cstheme="minorHAnsi"/>
        </w:rPr>
        <w:t>imageada</w:t>
      </w:r>
      <w:proofErr w:type="spellEnd"/>
      <w:r w:rsidRPr="00CF2E27">
        <w:rPr>
          <w:rFonts w:cstheme="minorHAnsi"/>
        </w:rPr>
        <w:t xml:space="preserve"> em 2013. Fortaleza, CE, 2021.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</w:rPr>
        <w:t xml:space="preserve">INSTITUTO BRASILEIRO DE GEOGRAFIA E ESTATISTICA (IBGE). Divisão Político Administrativa: malha estadual. Brasília, DF, 2019. Disponível em: &lt;https://www.ibge.gov.br/geociencias/organizacao-do-territorio/15774-malhas.html?=&amp;t=o-que-e&gt;. Acessado em 30 de </w:t>
      </w:r>
      <w:proofErr w:type="spellStart"/>
      <w:r w:rsidRPr="00CF2E27">
        <w:rPr>
          <w:rFonts w:cstheme="minorHAnsi"/>
        </w:rPr>
        <w:t>jan</w:t>
      </w:r>
      <w:proofErr w:type="spellEnd"/>
      <w:r w:rsidRPr="00CF2E27">
        <w:rPr>
          <w:rFonts w:cstheme="minorHAnsi"/>
        </w:rPr>
        <w:t xml:space="preserve"> de 2021.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</w:rPr>
        <w:t xml:space="preserve">INSTITUTO DE PESQUISA E ESTRATÉGIA ECONÔMICA DO CEARÁ (IPECE). Limites municipais do Estado do Ceará. Escala 1:50.000. Fortaleza, CE, 2021. Disponível em: &lt;http://mapas.ipece.ce.gov.br/i3geo/ogc/index.phpl&gt;. Acessado em 30 de </w:t>
      </w:r>
      <w:proofErr w:type="spellStart"/>
      <w:r w:rsidRPr="00CF2E27">
        <w:rPr>
          <w:rFonts w:cstheme="minorHAnsi"/>
        </w:rPr>
        <w:t>jan</w:t>
      </w:r>
      <w:proofErr w:type="spellEnd"/>
      <w:r w:rsidRPr="00CF2E27">
        <w:rPr>
          <w:rFonts w:cstheme="minorHAnsi"/>
        </w:rPr>
        <w:t xml:space="preserve"> de 2021.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</w:rPr>
      </w:pPr>
    </w:p>
    <w:p w:rsid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</w:rPr>
        <w:t>Leis Estaduais 16.821/2019 e 17.382/2021.</w:t>
      </w:r>
    </w:p>
    <w:p w:rsidR="00916218" w:rsidRPr="00CF2E27" w:rsidRDefault="00916218" w:rsidP="00CF2E27">
      <w:pPr>
        <w:spacing w:after="0" w:line="240" w:lineRule="auto"/>
        <w:jc w:val="both"/>
        <w:rPr>
          <w:rFonts w:cstheme="minorHAnsi"/>
        </w:rPr>
      </w:pPr>
    </w:p>
    <w:p w:rsidR="00CF2E27" w:rsidRDefault="00CF2E27" w:rsidP="00CF2E27">
      <w:pPr>
        <w:spacing w:after="0" w:line="240" w:lineRule="auto"/>
        <w:jc w:val="both"/>
        <w:rPr>
          <w:rFonts w:cstheme="minorHAnsi"/>
        </w:rPr>
      </w:pPr>
      <w:r w:rsidRPr="00CF2E27">
        <w:rPr>
          <w:rFonts w:cstheme="minorHAnsi"/>
          <w:b/>
        </w:rPr>
        <w:t xml:space="preserve">REFERÊNCIA: </w:t>
      </w:r>
      <w:r w:rsidRPr="00CF2E27">
        <w:rPr>
          <w:rFonts w:cstheme="minorHAnsi"/>
        </w:rPr>
        <w:t xml:space="preserve">Todas as coordenadas aqui descritas estão </w:t>
      </w:r>
      <w:proofErr w:type="spellStart"/>
      <w:r w:rsidRPr="00CF2E27">
        <w:rPr>
          <w:rFonts w:cstheme="minorHAnsi"/>
        </w:rPr>
        <w:t>georreferenciadas</w:t>
      </w:r>
      <w:proofErr w:type="spellEnd"/>
      <w:r w:rsidRPr="00CF2E27">
        <w:rPr>
          <w:rFonts w:cstheme="minorHAnsi"/>
        </w:rPr>
        <w:t xml:space="preserve"> pelo Sistema Geodésico Brasileiro e encontram-se representadas no sistema UTM, referenciadas ao Meridiano Central n° 39°W, fuso 24S, tendo como </w:t>
      </w:r>
      <w:proofErr w:type="spellStart"/>
      <w:r w:rsidRPr="00CF2E27">
        <w:rPr>
          <w:rFonts w:cstheme="minorHAnsi"/>
        </w:rPr>
        <w:t>datum</w:t>
      </w:r>
      <w:proofErr w:type="spellEnd"/>
      <w:r w:rsidRPr="00CF2E27">
        <w:rPr>
          <w:rFonts w:cstheme="minorHAnsi"/>
        </w:rPr>
        <w:t xml:space="preserve"> o SIRGAS 2000. Todos os azimutes e distâncias, área e perímetro foram calculados no plano de projeção UTM.</w:t>
      </w:r>
    </w:p>
    <w:p w:rsidR="00CF2E27" w:rsidRPr="00CF2E27" w:rsidRDefault="00CF2E27" w:rsidP="00CF2E27">
      <w:pPr>
        <w:spacing w:after="0" w:line="240" w:lineRule="auto"/>
        <w:jc w:val="both"/>
        <w:rPr>
          <w:rFonts w:cstheme="minorHAnsi"/>
          <w:b/>
        </w:rPr>
      </w:pPr>
    </w:p>
    <w:p w:rsidR="00916218" w:rsidRPr="007931F2" w:rsidRDefault="00CF2E27" w:rsidP="00916218">
      <w:pPr>
        <w:spacing w:after="0" w:line="240" w:lineRule="auto"/>
        <w:jc w:val="both"/>
      </w:pPr>
      <w:r w:rsidRPr="00CF2E27">
        <w:rPr>
          <w:rFonts w:cstheme="minorHAnsi"/>
          <w:b/>
        </w:rPr>
        <w:t>DESCRIÇÃO:</w:t>
      </w:r>
      <w:r w:rsidRPr="00CF2E27">
        <w:rPr>
          <w:rFonts w:cstheme="minorHAnsi"/>
        </w:rPr>
        <w:t xml:space="preserve"> </w:t>
      </w:r>
      <w:r w:rsidR="00916218" w:rsidRPr="006D384B">
        <w:t>Inicia-se a descrição deste perímetro no vértice PAR-01, de coordenadas E: 263.634,81 m e N: 9.441.633,93 m</w:t>
      </w:r>
      <w:r w:rsidR="00916218" w:rsidRPr="007931F2">
        <w:t xml:space="preserve">, na margem direita do cânion do rio Poti, na divisa estadual Ceará/Piauí (Lei Estadual 16.821/2019); desde segue a divisa estadual Ceará/Piauí por 7.972,50 m </w:t>
      </w:r>
      <w:r w:rsidR="00916218" w:rsidRPr="006D384B">
        <w:t>até o vértice PAR-02 de coordenadas E: 263.041,27 m e N: 9.448.396,50 m</w:t>
      </w:r>
      <w:r w:rsidR="00916218" w:rsidRPr="007931F2">
        <w:t xml:space="preserve">; </w:t>
      </w:r>
      <w:r w:rsidR="00916218" w:rsidRPr="006D384B">
        <w:t>deste segue, com azimute verdadeiro de 88</w:t>
      </w:r>
      <w:r w:rsidR="00916218">
        <w:t>°</w:t>
      </w:r>
      <w:r w:rsidR="00916218" w:rsidRPr="006D384B">
        <w:t>32'18,3" e distância de 1.610,57 m até o vértice PAR-03 de coordenadas E: 264.651,32 m e N: 9.448.437,58 m;</w:t>
      </w:r>
      <w:r w:rsidR="00916218" w:rsidRPr="007931F2">
        <w:t xml:space="preserve"> </w:t>
      </w:r>
      <w:r w:rsidR="00916218" w:rsidRPr="006D384B">
        <w:t>deste segue, com azimute verdadeiro de 90</w:t>
      </w:r>
      <w:r w:rsidR="00916218">
        <w:t>°</w:t>
      </w:r>
      <w:r w:rsidR="00916218" w:rsidRPr="006D384B">
        <w:t>02'33,9" e distância de 93,83 m até o vértice PAR-04 de coordenadas E: 264.745,15 m e N: 9.448.437,51 m;</w:t>
      </w:r>
      <w:r w:rsidR="00916218" w:rsidRPr="007931F2">
        <w:t xml:space="preserve"> </w:t>
      </w:r>
      <w:r w:rsidR="00916218" w:rsidRPr="006D384B">
        <w:t>deste segue, com azimute verdadeiro de 89</w:t>
      </w:r>
      <w:r w:rsidR="00916218">
        <w:t>°</w:t>
      </w:r>
      <w:r w:rsidR="00916218" w:rsidRPr="006D384B">
        <w:t xml:space="preserve">36'55,7" e distância de 205,62 m </w:t>
      </w:r>
      <w:r w:rsidR="00916218" w:rsidRPr="006D384B">
        <w:lastRenderedPageBreak/>
        <w:t>até o vértice PAR-05 de coordenadas E: 264.950,77 m e N: 9.448.438,89 m;</w:t>
      </w:r>
      <w:r w:rsidR="00916218" w:rsidRPr="007931F2">
        <w:t xml:space="preserve"> </w:t>
      </w:r>
      <w:r w:rsidR="00916218" w:rsidRPr="006D384B">
        <w:t>deste segue, com azimute verdadeiro de 89</w:t>
      </w:r>
      <w:r w:rsidR="00916218">
        <w:t>°</w:t>
      </w:r>
      <w:r w:rsidR="00916218" w:rsidRPr="006D384B">
        <w:t>52'21,2" e distância de 211,29 m até o vértice PAR-06 de coordenadas E: 265.162,06 m e N: 9.448.439,36 m;</w:t>
      </w:r>
      <w:r w:rsidR="00916218" w:rsidRPr="007931F2">
        <w:t xml:space="preserve"> </w:t>
      </w:r>
      <w:r w:rsidR="00916218" w:rsidRPr="006D384B">
        <w:t>deste segue, com azimute verdadeiro de 89</w:t>
      </w:r>
      <w:r w:rsidR="00916218">
        <w:t>°</w:t>
      </w:r>
      <w:r w:rsidR="00916218" w:rsidRPr="006D384B">
        <w:t>44'58,1" e distância de 146,36 m até o vértice PAR-07 de coordenadas E: 265.308,42 m e N: 9.448.440,00 m;</w:t>
      </w:r>
      <w:r w:rsidR="00916218">
        <w:t xml:space="preserve"> </w:t>
      </w:r>
      <w:r w:rsidR="00916218" w:rsidRPr="006D384B">
        <w:t>deste segue, com azimute verdadeiro de 90</w:t>
      </w:r>
      <w:r w:rsidR="00916218">
        <w:t>°</w:t>
      </w:r>
      <w:r w:rsidR="00916218" w:rsidRPr="006D384B">
        <w:t>04'00,6" e distância de 257,17 m até o vértice PAR-08 de coordenadas E: 265.565,59 m e N: 9.448.439,70 m;</w:t>
      </w:r>
      <w:r w:rsidR="00916218" w:rsidRPr="007931F2">
        <w:t xml:space="preserve"> </w:t>
      </w:r>
      <w:r w:rsidR="00916218" w:rsidRPr="006D384B">
        <w:t>deste segue, com azimute verdadeiro de 89</w:t>
      </w:r>
      <w:r w:rsidR="00916218">
        <w:t>°</w:t>
      </w:r>
      <w:r w:rsidR="00916218" w:rsidRPr="006D384B">
        <w:t>51'12,5" e distância de 62,56 m até o vértice PAR-09 de coordenadas E: 265.628,15 m e N: 9.448.439,86 m;</w:t>
      </w:r>
      <w:r w:rsidR="00916218" w:rsidRPr="007931F2">
        <w:t xml:space="preserve"> </w:t>
      </w:r>
      <w:r w:rsidR="00916218" w:rsidRPr="006D384B">
        <w:t>deste segue, com azimute verdadeiro de 73</w:t>
      </w:r>
      <w:r w:rsidR="00916218">
        <w:t>°</w:t>
      </w:r>
      <w:r w:rsidR="00916218" w:rsidRPr="006D384B">
        <w:t>14'02,6" e distância de 142,34 m até o vértice PAR-10 de coordenadas E: 265.764,44 m e N: 9.448.480,92 m;</w:t>
      </w:r>
      <w:r w:rsidR="00916218" w:rsidRPr="007931F2">
        <w:t xml:space="preserve"> </w:t>
      </w:r>
      <w:r w:rsidR="00916218" w:rsidRPr="006D384B">
        <w:t>deste segue, com azimute verdadeiro de 84</w:t>
      </w:r>
      <w:r w:rsidR="00916218">
        <w:t>°</w:t>
      </w:r>
      <w:r w:rsidR="00916218" w:rsidRPr="006D384B">
        <w:t>33'47,0" e distância de 937,94 m até o vértice PAR-11 de coordenadas E: 266.698,16 m e N: 9.448.569,79 m;</w:t>
      </w:r>
      <w:r w:rsidR="00916218" w:rsidRPr="007931F2">
        <w:t xml:space="preserve"> </w:t>
      </w:r>
      <w:r w:rsidR="00916218" w:rsidRPr="006D384B">
        <w:t>deste segue, com azimute verdadeiro de 79</w:t>
      </w:r>
      <w:r w:rsidR="00916218">
        <w:t>°</w:t>
      </w:r>
      <w:r w:rsidR="00916218" w:rsidRPr="006D384B">
        <w:t>46'12,8" e distância de 189,76 m até o vértice PAR-12 de coordenadas E: 266.884,90 m e N: 9.448.603,49 m;</w:t>
      </w:r>
      <w:r w:rsidR="00916218" w:rsidRPr="007931F2">
        <w:t xml:space="preserve"> </w:t>
      </w:r>
      <w:r w:rsidR="00916218" w:rsidRPr="006D384B">
        <w:t>deste segue, com azimute verdadeiro de 79</w:t>
      </w:r>
      <w:r w:rsidR="00916218">
        <w:t>°</w:t>
      </w:r>
      <w:r w:rsidR="00916218" w:rsidRPr="006D384B">
        <w:t>47'00,7" e distância de 184,98 m até o vértice PAR-13 de coordenadas E: 267.066,95 m e N: 9.448.636,30 m;</w:t>
      </w:r>
      <w:r w:rsidR="00916218" w:rsidRPr="007931F2">
        <w:t xml:space="preserve"> </w:t>
      </w:r>
      <w:r w:rsidR="00916218" w:rsidRPr="006D384B">
        <w:t>deste segue, com azimute verdadeiro de 86</w:t>
      </w:r>
      <w:r w:rsidR="00916218">
        <w:t>°</w:t>
      </w:r>
      <w:r w:rsidR="00916218" w:rsidRPr="006D384B">
        <w:t>37'58,6" e distância de 1.136,34 m até o vértice PAR-14 de coordenadas E: 268.201,33 m e N: 9.448.703,04 m;</w:t>
      </w:r>
      <w:r w:rsidR="00916218" w:rsidRPr="007931F2">
        <w:t xml:space="preserve"> </w:t>
      </w:r>
      <w:r w:rsidR="00916218" w:rsidRPr="006D384B">
        <w:t>deste segue, com azimute verdadeiro de 133</w:t>
      </w:r>
      <w:r w:rsidR="00916218">
        <w:t>°</w:t>
      </w:r>
      <w:r w:rsidR="00916218" w:rsidRPr="006D384B">
        <w:t>16'58,5" e distância de 163,54 m até o vértice PAR-15 de coordenadas E: 268.320,38 m e N: 9.448.590,92 m;</w:t>
      </w:r>
      <w:r w:rsidR="00916218">
        <w:t xml:space="preserve"> </w:t>
      </w:r>
      <w:r w:rsidR="00916218" w:rsidRPr="006D384B">
        <w:t>deste segue, com azimute verdadeiro de 132</w:t>
      </w:r>
      <w:r w:rsidR="00916218">
        <w:t>°</w:t>
      </w:r>
      <w:r w:rsidR="00916218" w:rsidRPr="006D384B">
        <w:t>34'07,4" e distância de 90,01 m até o vértice PAR-16 de coordenadas E: 268.386,67 m e N: 9.448.530,03 m;</w:t>
      </w:r>
      <w:r w:rsidR="00916218" w:rsidRPr="007931F2">
        <w:t xml:space="preserve"> </w:t>
      </w:r>
      <w:r w:rsidR="00916218" w:rsidRPr="006D384B">
        <w:t>deste segue, com azimute verdadeiro de 134</w:t>
      </w:r>
      <w:r w:rsidR="00916218">
        <w:t>°</w:t>
      </w:r>
      <w:r w:rsidR="00916218" w:rsidRPr="006D384B">
        <w:t>05'57,6" e distância de 194,78 m até o vértice PAR-17 de coordenadas E: 268.526,55 m e N: 9.448.394,48 m;</w:t>
      </w:r>
      <w:r w:rsidR="00916218" w:rsidRPr="007931F2">
        <w:t xml:space="preserve"> </w:t>
      </w:r>
      <w:r w:rsidR="00916218" w:rsidRPr="006D384B">
        <w:t>deste segue, com azimute verdadeiro de 134</w:t>
      </w:r>
      <w:r w:rsidR="00916218">
        <w:t>°</w:t>
      </w:r>
      <w:r w:rsidR="00916218" w:rsidRPr="006D384B">
        <w:t>17'28,6" e distância de 247,53 m até o vértice PAR-18 de coordenadas E: 268.703,73 m e N: 9.448.221,63 m;</w:t>
      </w:r>
      <w:r w:rsidR="00916218" w:rsidRPr="007931F2">
        <w:t xml:space="preserve"> </w:t>
      </w:r>
      <w:r w:rsidR="00916218" w:rsidRPr="006D384B">
        <w:t>deste segue, com azimute verdadeiro de 148</w:t>
      </w:r>
      <w:r w:rsidR="00916218">
        <w:t>°</w:t>
      </w:r>
      <w:r w:rsidR="00916218" w:rsidRPr="006D384B">
        <w:t>40'15,6" e distância de 561,74 m até o vértice PAR-19 de coordenadas E: 268.995,81 m e N: 9.447.741,79 m;</w:t>
      </w:r>
      <w:r w:rsidR="00916218">
        <w:t xml:space="preserve"> </w:t>
      </w:r>
      <w:r w:rsidR="00916218" w:rsidRPr="006D384B">
        <w:t>deste segue, com azimute verdadeiro de 122</w:t>
      </w:r>
      <w:r w:rsidR="00916218">
        <w:t>°</w:t>
      </w:r>
      <w:r w:rsidR="00916218" w:rsidRPr="006D384B">
        <w:t>08'07,5" e distância de 495,60 m até o vértice PAR-20 de coordenadas E: 269.415,48 m e N: 9.447.478,17 m;</w:t>
      </w:r>
      <w:r w:rsidR="00916218" w:rsidRPr="007931F2">
        <w:t xml:space="preserve"> </w:t>
      </w:r>
      <w:r w:rsidR="00916218" w:rsidRPr="006D384B">
        <w:t>deste segue, com azimute verdadeiro de 125</w:t>
      </w:r>
      <w:r w:rsidR="00916218">
        <w:t>°</w:t>
      </w:r>
      <w:r w:rsidR="00916218" w:rsidRPr="006D384B">
        <w:t>31'32,5" e distância de 261,14 m até o vértice PAR-21 de coordenadas E: 269.628,01 m e N: 9.447.326,43 m;</w:t>
      </w:r>
      <w:r w:rsidR="00916218" w:rsidRPr="007931F2">
        <w:t xml:space="preserve"> </w:t>
      </w:r>
      <w:r w:rsidR="00916218" w:rsidRPr="006D384B">
        <w:t>deste segue, com azimute verdadeiro de 194</w:t>
      </w:r>
      <w:r w:rsidR="00916218">
        <w:t>°</w:t>
      </w:r>
      <w:r w:rsidR="00916218" w:rsidRPr="006D384B">
        <w:t>41'38,9" e distância de 625,01 m até o vértice PAR-22 de coordenadas E: 269.469,47 m e N: 9.446.721,86 m;</w:t>
      </w:r>
      <w:r w:rsidR="00916218" w:rsidRPr="007931F2">
        <w:t xml:space="preserve"> </w:t>
      </w:r>
      <w:r w:rsidR="00916218" w:rsidRPr="006D384B">
        <w:t>deste segue, com azimute verdadeiro de 194</w:t>
      </w:r>
      <w:r w:rsidR="00916218">
        <w:t>°</w:t>
      </w:r>
      <w:r w:rsidR="00916218" w:rsidRPr="006D384B">
        <w:t>41'36,8" e distância de 159,20 m até o vértice PAR-23 de coordenadas E: 269.429,09 m e N: 9.446.567,87 m;</w:t>
      </w:r>
      <w:r w:rsidR="00916218">
        <w:t xml:space="preserve"> </w:t>
      </w:r>
      <w:r w:rsidR="00916218" w:rsidRPr="006D384B">
        <w:t>deste segue, com azimute verdadeiro de 216</w:t>
      </w:r>
      <w:r w:rsidR="00916218">
        <w:t>°</w:t>
      </w:r>
      <w:r w:rsidR="00916218" w:rsidRPr="006D384B">
        <w:t>02'57,4" e distância de 180,70 m até o vértice PAR-24 de coordenadas E: 269.322,75 m e N: 9.446.421,77 m;</w:t>
      </w:r>
      <w:r w:rsidR="00916218" w:rsidRPr="007931F2">
        <w:t xml:space="preserve"> </w:t>
      </w:r>
      <w:r w:rsidR="00916218" w:rsidRPr="006D384B">
        <w:t>deste segue, com azimute verdadeiro de 176</w:t>
      </w:r>
      <w:r w:rsidR="00916218">
        <w:t>°</w:t>
      </w:r>
      <w:r w:rsidR="00916218" w:rsidRPr="006D384B">
        <w:t>38'14,2" e distância de 664,37 m até o vértice PAR-25 de coordenadas E: 269.361,72 m e N: 9.445.758,54 m;</w:t>
      </w:r>
      <w:r w:rsidR="00916218" w:rsidRPr="007931F2">
        <w:t xml:space="preserve"> </w:t>
      </w:r>
      <w:r w:rsidR="00916218" w:rsidRPr="006D384B">
        <w:t>deste segue, com azimute verdadeiro de 178</w:t>
      </w:r>
      <w:r w:rsidR="00916218">
        <w:t>°</w:t>
      </w:r>
      <w:r w:rsidR="00916218" w:rsidRPr="006D384B">
        <w:t>12'15,2" e distância de 228,48 m até o vértice PAR-26 de coordenadas E: 269.368,88 m e N: 9.445.530,17 m;</w:t>
      </w:r>
      <w:r w:rsidR="00916218" w:rsidRPr="007931F2">
        <w:t xml:space="preserve"> </w:t>
      </w:r>
      <w:r w:rsidR="00916218" w:rsidRPr="006D384B">
        <w:t>deste segue, com azimute verdadeiro de 171</w:t>
      </w:r>
      <w:r w:rsidR="00916218">
        <w:t>°</w:t>
      </w:r>
      <w:r w:rsidR="00916218" w:rsidRPr="006D384B">
        <w:t>26'46,8" e distância de 494,70 m até o vértice PAR-27 de coordenadas E: 269.442,46 m e N: 9.445.040,97 m;</w:t>
      </w:r>
      <w:r w:rsidR="00916218">
        <w:t xml:space="preserve"> </w:t>
      </w:r>
      <w:r w:rsidR="00916218" w:rsidRPr="006D384B">
        <w:t>deste segue, com azimute verdadeiro de 173</w:t>
      </w:r>
      <w:r w:rsidR="00916218">
        <w:t>°</w:t>
      </w:r>
      <w:r w:rsidR="00916218" w:rsidRPr="006D384B">
        <w:t>14'48,0" e distância de 217,02 m até o vértice PAR-28 de coordenadas E: 269.467,98 m e N: 9.444.825,46 m;</w:t>
      </w:r>
      <w:r w:rsidR="00916218" w:rsidRPr="007931F2">
        <w:t xml:space="preserve"> </w:t>
      </w:r>
      <w:r w:rsidR="00916218" w:rsidRPr="006D384B">
        <w:t>deste segue, com azimute verdadeiro de 178</w:t>
      </w:r>
      <w:r w:rsidR="00916218">
        <w:t>°</w:t>
      </w:r>
      <w:r w:rsidR="00916218" w:rsidRPr="006D384B">
        <w:t>35'07,2" e distância de 375,48 m até o vértice PAR-29</w:t>
      </w:r>
      <w:r w:rsidR="00916218" w:rsidRPr="007931F2">
        <w:t xml:space="preserve"> </w:t>
      </w:r>
      <w:r w:rsidR="00916218" w:rsidRPr="006D384B">
        <w:t>de coordenadas E: 269.477,25 m e N: 9.444.450,09 m;</w:t>
      </w:r>
      <w:r w:rsidR="00916218" w:rsidRPr="007931F2">
        <w:t xml:space="preserve"> </w:t>
      </w:r>
      <w:r w:rsidR="00916218" w:rsidRPr="006D384B">
        <w:t>deste segue, com azimute verdadeiro de 205</w:t>
      </w:r>
      <w:r w:rsidR="00916218">
        <w:t>°</w:t>
      </w:r>
      <w:r w:rsidR="00916218" w:rsidRPr="006D384B">
        <w:t>58'28,4" e distância de 266,00 m até o vértice PAR-30 de coordenadas E: 269.360,75 m e N: 9.444.210,96 m;</w:t>
      </w:r>
      <w:r w:rsidR="00916218" w:rsidRPr="007931F2">
        <w:t xml:space="preserve"> </w:t>
      </w:r>
      <w:r w:rsidR="00916218" w:rsidRPr="006D384B">
        <w:t>deste segue, com azimute verdadeiro de 219</w:t>
      </w:r>
      <w:r w:rsidR="00916218">
        <w:t>°</w:t>
      </w:r>
      <w:r w:rsidR="00916218" w:rsidRPr="006D384B">
        <w:t>21'33,4" e distância de 299,49 m até o vértice PAR-31 de coordenadas E: 269.170,82 m e N: 9.443.979,40 m;</w:t>
      </w:r>
      <w:r w:rsidR="00916218">
        <w:t xml:space="preserve"> </w:t>
      </w:r>
      <w:r w:rsidR="00916218" w:rsidRPr="006D384B">
        <w:t>deste segue, com azimute verdadeiro de 216</w:t>
      </w:r>
      <w:r w:rsidR="00916218">
        <w:t>°</w:t>
      </w:r>
      <w:r w:rsidR="00916218" w:rsidRPr="006D384B">
        <w:t>37'01,1" e distância de 2.001,57 m até o vértice PAR-32 de coordenadas E: 267.976,96 m e N: 9.442.372,86 m;</w:t>
      </w:r>
      <w:r w:rsidR="00916218" w:rsidRPr="007931F2">
        <w:t xml:space="preserve"> </w:t>
      </w:r>
      <w:r w:rsidR="00916218" w:rsidRPr="006D384B">
        <w:t>deste segue, com azimute verdadeiro de 216</w:t>
      </w:r>
      <w:r w:rsidR="00916218">
        <w:t>°</w:t>
      </w:r>
      <w:r w:rsidR="00916218" w:rsidRPr="006D384B">
        <w:t>37'33,4" e distância de 40,40 m até o vértice PAR-33 de coordenadas E: 267.952,86 m e N: 9.442.340,44 m;</w:t>
      </w:r>
      <w:r w:rsidR="00916218" w:rsidRPr="007931F2">
        <w:t xml:space="preserve"> </w:t>
      </w:r>
      <w:r w:rsidR="00916218" w:rsidRPr="006D384B">
        <w:t>deste segue, com azimute verdadeiro de 146</w:t>
      </w:r>
      <w:r w:rsidR="00916218">
        <w:t>°</w:t>
      </w:r>
      <w:r w:rsidR="00916218" w:rsidRPr="006D384B">
        <w:t>23'33,9" e distância de 63,32 m até o vértice PAR-34 de coordenadas E: 267.987,91 m e N: 9.442.287,70 m;</w:t>
      </w:r>
      <w:r w:rsidR="00916218" w:rsidRPr="007931F2">
        <w:t xml:space="preserve"> </w:t>
      </w:r>
      <w:r w:rsidR="00916218" w:rsidRPr="006D384B">
        <w:t>deste segue, com azimute verdadeiro de 148</w:t>
      </w:r>
      <w:r w:rsidR="00916218">
        <w:t>°</w:t>
      </w:r>
      <w:r w:rsidR="00916218" w:rsidRPr="006D384B">
        <w:t xml:space="preserve">26'39,4" e distância de 140,60 m até o vértice PAR-35 de </w:t>
      </w:r>
      <w:r w:rsidR="00916218" w:rsidRPr="006D384B">
        <w:lastRenderedPageBreak/>
        <w:t>coordenadas E: 268.061,49 m e N: 9.442.167,89 m;</w:t>
      </w:r>
      <w:r w:rsidR="00916218" w:rsidRPr="007931F2">
        <w:t xml:space="preserve"> </w:t>
      </w:r>
      <w:r w:rsidR="00916218" w:rsidRPr="006D384B">
        <w:t>deste segue, com azimute verdadeiro de 110</w:t>
      </w:r>
      <w:r w:rsidR="00916218">
        <w:t>°</w:t>
      </w:r>
      <w:r w:rsidR="00916218" w:rsidRPr="006D384B">
        <w:t>53'03,1" e distância de 109,74 m até o vértice PAR-36 de coordenadas E: 268.164,02 m e N: 9.442.128,77 m;</w:t>
      </w:r>
      <w:r w:rsidR="00916218">
        <w:t xml:space="preserve"> </w:t>
      </w:r>
      <w:r w:rsidR="00916218" w:rsidRPr="006D384B">
        <w:t>deste segue, com azimute verdadeiro de 83</w:t>
      </w:r>
      <w:r w:rsidR="00916218">
        <w:t>°</w:t>
      </w:r>
      <w:r w:rsidR="00916218" w:rsidRPr="006D384B">
        <w:t>54'05,1" e distância de 192,49 m até o vértice PAR-37 de coordenadas E: 268.355,42 m e N: 9.442.149,22 m;</w:t>
      </w:r>
      <w:r w:rsidR="00916218" w:rsidRPr="007931F2">
        <w:t xml:space="preserve"> </w:t>
      </w:r>
      <w:r w:rsidR="00916218" w:rsidRPr="006D384B">
        <w:t>deste segue, com azimute verdadeiro de 171</w:t>
      </w:r>
      <w:r w:rsidR="00916218">
        <w:t>°</w:t>
      </w:r>
      <w:r w:rsidR="00916218" w:rsidRPr="006D384B">
        <w:t>29'02,0" e distância de 1.083,34 m até o vértice PAR-38 de coordenadas E: 268.515,85 m e N: 9.441.077,82 m;</w:t>
      </w:r>
      <w:r w:rsidR="00916218" w:rsidRPr="007931F2">
        <w:t xml:space="preserve"> </w:t>
      </w:r>
      <w:r w:rsidR="00916218" w:rsidRPr="006D384B">
        <w:t>deste segue, com azimute verdadeiro de 169</w:t>
      </w:r>
      <w:r w:rsidR="00916218">
        <w:t>°</w:t>
      </w:r>
      <w:r w:rsidR="00916218" w:rsidRPr="006D384B">
        <w:t>47'32,6" e distância de 236,10 m até o vértice PAR-39 de coordenadas E: 268.557,69 m e N: 9.440.845,46 m;</w:t>
      </w:r>
      <w:r w:rsidR="00916218" w:rsidRPr="007931F2">
        <w:t xml:space="preserve"> </w:t>
      </w:r>
      <w:r w:rsidR="00916218" w:rsidRPr="006D384B">
        <w:t>deste segue, com azimute verdadeiro de 169</w:t>
      </w:r>
      <w:r w:rsidR="00916218">
        <w:t>°</w:t>
      </w:r>
      <w:r w:rsidR="00916218" w:rsidRPr="006D384B">
        <w:t>22'30,3" e distância de 281,16 m até o vértice PAR-40 de coordenadas E: 268.609,53 m e N: 9.440.569,12 m;</w:t>
      </w:r>
      <w:r w:rsidR="00916218" w:rsidRPr="007931F2">
        <w:t xml:space="preserve"> </w:t>
      </w:r>
      <w:r w:rsidR="00916218" w:rsidRPr="006D384B">
        <w:t>deste segue, com azimute verdadeiro de 170</w:t>
      </w:r>
      <w:r w:rsidR="00916218">
        <w:t>°</w:t>
      </w:r>
      <w:r w:rsidR="00916218" w:rsidRPr="006D384B">
        <w:t>59'54,8" e distância de 177,81 m até o vértice PAR-41 de coordenadas E: 268.637,35 m e N: 9.440.393,50 m;</w:t>
      </w:r>
      <w:r w:rsidR="00916218" w:rsidRPr="007931F2">
        <w:t xml:space="preserve"> </w:t>
      </w:r>
      <w:r w:rsidR="00916218" w:rsidRPr="006D384B">
        <w:t>deste segue, com azimute verdadeiro de 185</w:t>
      </w:r>
      <w:r w:rsidR="00916218">
        <w:t>°</w:t>
      </w:r>
      <w:r w:rsidR="00916218" w:rsidRPr="006D384B">
        <w:t>29'03,9" e distância de 139,89 m até o vértice PAR-42 de coordenadas E: 268.623,98 m e N: 9.440.254,25 m;</w:t>
      </w:r>
      <w:r w:rsidR="00916218" w:rsidRPr="007931F2">
        <w:t xml:space="preserve"> </w:t>
      </w:r>
      <w:r w:rsidR="00916218" w:rsidRPr="006D384B">
        <w:t>deste segue, com azimute verdadeiro de 178</w:t>
      </w:r>
      <w:r w:rsidR="00916218">
        <w:t>°</w:t>
      </w:r>
      <w:r w:rsidR="00916218" w:rsidRPr="006D384B">
        <w:t>14'06,1" e distância de 177,27 m até o vértice PAR-43 de coordenadas E: 268.629,44 m e N: 9.440.077,06 m;</w:t>
      </w:r>
      <w:r w:rsidR="00916218" w:rsidRPr="007931F2">
        <w:t xml:space="preserve"> </w:t>
      </w:r>
      <w:r w:rsidR="00916218" w:rsidRPr="006D384B">
        <w:t>deste segue, com azimute verdadeiro de 173</w:t>
      </w:r>
      <w:r w:rsidR="00916218">
        <w:t>°</w:t>
      </w:r>
      <w:r w:rsidR="00916218" w:rsidRPr="006D384B">
        <w:t>37'59,8" e distância de 202,72 m até o vértice PAR-44 de coordenadas E: 268.651,92 m e N: 9.439.875,59 m;</w:t>
      </w:r>
      <w:r w:rsidR="00916218" w:rsidRPr="007931F2">
        <w:t xml:space="preserve"> </w:t>
      </w:r>
      <w:r w:rsidR="00916218" w:rsidRPr="006D384B">
        <w:t>deste segue, com azimute verdadeiro de 198</w:t>
      </w:r>
      <w:r w:rsidR="00916218">
        <w:t>°</w:t>
      </w:r>
      <w:r w:rsidR="00916218" w:rsidRPr="006D384B">
        <w:t>35'31,9" e distância de 131,36 m até o vértice PAR-45 de coordenadas E: 268.610,04 m e N: 9.439.751,09 m;</w:t>
      </w:r>
      <w:r w:rsidR="00916218" w:rsidRPr="007931F2">
        <w:t xml:space="preserve"> </w:t>
      </w:r>
      <w:r w:rsidR="00916218" w:rsidRPr="006D384B">
        <w:t>deste segue, com azimute verdadeiro de 227</w:t>
      </w:r>
      <w:r w:rsidR="00916218">
        <w:t>°</w:t>
      </w:r>
      <w:r w:rsidR="00916218" w:rsidRPr="006D384B">
        <w:t>51'02,0" e distância de 138,35 m até o vértice PAR-46 de coordenadas E: 268.507,47 m e N: 9.439.658,25 m;</w:t>
      </w:r>
      <w:r w:rsidR="00916218" w:rsidRPr="007931F2">
        <w:t xml:space="preserve"> deste segue a divisa estadual Ceará/Piauí por 3.559,22 m até o vértice PAR-47 de coordenadas E: 266.038,14 m e N: 9.441.229,42 m; deste segue, com azimute verdadeiro de 345</w:t>
      </w:r>
      <w:r w:rsidR="00916218">
        <w:t>°</w:t>
      </w:r>
      <w:r w:rsidR="00916218" w:rsidRPr="007931F2">
        <w:t>43'05,1" e distância de 125,01 m até o vértice PAR-48 de coordenadas E: 266.007,30 m e N: 9.441.350,57 m; deste segue, com azimute verdadeiro de 288</w:t>
      </w:r>
      <w:r w:rsidR="00916218">
        <w:t>°</w:t>
      </w:r>
      <w:r w:rsidR="00916218" w:rsidRPr="007931F2">
        <w:t>23'52,5" e distância de 107,60 m até o vértice PAR-49 de coordenadas E: 265.905,20 m e N: 9.441.384,53 m; deste segue, com azimute verdadeiro de 294</w:t>
      </w:r>
      <w:r w:rsidR="00916218">
        <w:t>°</w:t>
      </w:r>
      <w:r w:rsidR="00916218" w:rsidRPr="007931F2">
        <w:t>16'38,4" e distância de 199,20 m até o vértice PAR-50 de coordenadas E: 265.723,62 m e N: 9.441.466,43 m; deste segue, com azimute verdadeiro de 293</w:t>
      </w:r>
      <w:r w:rsidR="00916218">
        <w:t>°</w:t>
      </w:r>
      <w:r w:rsidR="00916218" w:rsidRPr="007931F2">
        <w:t>10'25,4" e distância de 123,98 m até o vértice PAR-51 de coordenadas E: 265.609,64 m e N: 9.441.515,22 m; deste segue, com azimute verdadeiro de 274</w:t>
      </w:r>
      <w:r w:rsidR="00916218">
        <w:t>°</w:t>
      </w:r>
      <w:r w:rsidR="00916218" w:rsidRPr="007931F2">
        <w:t>09'48,1" e distância de 91,87 m até o vértice PAR-52 de coordenadas E: 265.518,01 m e N: 9.441.521,89 m; deste segue, com azimute verdadeiro de 276</w:t>
      </w:r>
      <w:r w:rsidR="00916218">
        <w:t>°</w:t>
      </w:r>
      <w:r w:rsidR="00916218" w:rsidRPr="007931F2">
        <w:t>18'33,9" e distância de 160,33 m até o vértice PAR-53 de coordenadas E: 265.358,65 m e N: 9.441.539,51 m; deste segue, com azimute verdadeiro de 276</w:t>
      </w:r>
      <w:r w:rsidR="00916218">
        <w:t>°</w:t>
      </w:r>
      <w:r w:rsidR="00916218" w:rsidRPr="007931F2">
        <w:t>10'37,2" e distância de 171,37 m até o vértice PAR-54 de coordenadas E: 265.188,27 m e N: 9.441.557,95 m; deste segue, com azimute verdadeiro de 282</w:t>
      </w:r>
      <w:r w:rsidR="00916218">
        <w:t>°</w:t>
      </w:r>
      <w:r w:rsidR="00916218" w:rsidRPr="007931F2">
        <w:t>27'18,7" e distância de 142,67 m até o vértice PAR-55 de coordenadas E: 265.048,96 m e N: 9.441.588,72 m; deste segue, com azimute verdadeiro de 289</w:t>
      </w:r>
      <w:r w:rsidR="00916218">
        <w:t>°</w:t>
      </w:r>
      <w:r w:rsidR="00916218" w:rsidRPr="007931F2">
        <w:t>13'49,7" e distância de 178,34 m até o vértice PAR-56 de coordenadas E: 264.880,57 m e N: 9.441.647,46 m;</w:t>
      </w:r>
      <w:r w:rsidR="00916218">
        <w:t xml:space="preserve"> </w:t>
      </w:r>
      <w:r w:rsidR="00916218" w:rsidRPr="007931F2">
        <w:t>deste segue, com azimute verdadeiro de 277</w:t>
      </w:r>
      <w:r w:rsidR="00916218">
        <w:t>°</w:t>
      </w:r>
      <w:r w:rsidR="00916218" w:rsidRPr="007931F2">
        <w:t>26'51,8" e distância de 257,21 m até o vértice PAR-57 de coordenadas E: 264.625,53 m e N: 9.441.680,80 m; deste segue, com azimute verdadeiro de 274</w:t>
      </w:r>
      <w:r w:rsidR="00916218">
        <w:t>°</w:t>
      </w:r>
      <w:r w:rsidR="00916218" w:rsidRPr="007931F2">
        <w:t>37'11,1" e distância de 143,53 m até o vértice PAR-58 de coordenadas E: 264.482,47 m e N: 9.441.692,36 m; deste segue, com azimute verdadeiro de 266</w:t>
      </w:r>
      <w:r w:rsidR="00916218">
        <w:t>°</w:t>
      </w:r>
      <w:r w:rsidR="00916218" w:rsidRPr="007931F2">
        <w:t>26'56,0" e distância de 154,51 m até o vértice PAR-59 de coordenadas E: 264.328,26 m e N: 9.441.682,79 m; deste segue, com azimute verdadeiro de 267</w:t>
      </w:r>
      <w:r w:rsidR="00916218">
        <w:t>°</w:t>
      </w:r>
      <w:r w:rsidR="00916218" w:rsidRPr="007931F2">
        <w:t>26'34,9" e distância de 168,34 m até o vértice PAR-60 de coordenadas E: 264.160,09 m e N: 9.441.675,28 m; deste segue, com azimute verdadeiro de 271</w:t>
      </w:r>
      <w:r w:rsidR="00916218">
        <w:t>°</w:t>
      </w:r>
      <w:r w:rsidR="00916218" w:rsidRPr="007931F2">
        <w:t>21'20,3" e distância de 297,57 m até o vértice PAR-61 de coordenadas E: 263.862,60 m e N: 9.441.682,32 m; deste segue, com azimute verdadeiro de 259</w:t>
      </w:r>
      <w:r w:rsidR="00916218">
        <w:t>°</w:t>
      </w:r>
      <w:r w:rsidR="00916218" w:rsidRPr="007931F2">
        <w:t>21'19,4" e distância de 198,79 m até o vértice PAR-62 de coordenadas E: 263.667,23 m e N: 9.441.645,60 m; deste segue, com azimute verdadeiro de 250</w:t>
      </w:r>
      <w:r w:rsidR="00916218">
        <w:t>°</w:t>
      </w:r>
      <w:r w:rsidR="00916218" w:rsidRPr="007931F2">
        <w:t>12'10,8" e distância de 34,46 m até o vértice PAR-01 ponto inicial da descrição deste perímetro.</w:t>
      </w:r>
    </w:p>
    <w:p w:rsidR="00432796" w:rsidRPr="00CF2E27" w:rsidRDefault="00432796" w:rsidP="00CF2E27">
      <w:pPr>
        <w:spacing w:after="0" w:line="240" w:lineRule="auto"/>
        <w:jc w:val="both"/>
        <w:rPr>
          <w:rFonts w:cstheme="minorHAnsi"/>
        </w:rPr>
      </w:pPr>
    </w:p>
    <w:sectPr w:rsidR="00432796" w:rsidRPr="00CF2E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60" w:rsidRDefault="00050260" w:rsidP="00F76677">
      <w:pPr>
        <w:spacing w:after="0" w:line="240" w:lineRule="auto"/>
      </w:pPr>
      <w:r>
        <w:separator/>
      </w:r>
    </w:p>
  </w:endnote>
  <w:endnote w:type="continuationSeparator" w:id="0">
    <w:p w:rsidR="00050260" w:rsidRDefault="00050260" w:rsidP="00F7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4641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76677" w:rsidRDefault="00F7667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F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F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6677" w:rsidRDefault="00F766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60" w:rsidRDefault="00050260" w:rsidP="00F76677">
      <w:pPr>
        <w:spacing w:after="0" w:line="240" w:lineRule="auto"/>
      </w:pPr>
      <w:r>
        <w:separator/>
      </w:r>
    </w:p>
  </w:footnote>
  <w:footnote w:type="continuationSeparator" w:id="0">
    <w:p w:rsidR="00050260" w:rsidRDefault="00050260" w:rsidP="00F7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432" w:type="dxa"/>
      <w:tblInd w:w="0" w:type="dxa"/>
      <w:tblBorders>
        <w:top w:val="none" w:sz="0" w:space="0" w:color="auto"/>
        <w:left w:val="none" w:sz="0" w:space="0" w:color="auto"/>
        <w:bottom w:val="thinThickSmallGap" w:sz="24" w:space="0" w:color="385623" w:themeColor="accent6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6"/>
      <w:gridCol w:w="4216"/>
    </w:tblGrid>
    <w:tr w:rsidR="00F76677" w:rsidTr="001156DD">
      <w:trPr>
        <w:trHeight w:val="274"/>
      </w:trPr>
      <w:tc>
        <w:tcPr>
          <w:tcW w:w="4216" w:type="dxa"/>
          <w:tcBorders>
            <w:top w:val="nil"/>
            <w:left w:val="nil"/>
            <w:bottom w:val="thinThickSmallGap" w:sz="24" w:space="0" w:color="385623" w:themeColor="accent6" w:themeShade="80"/>
            <w:right w:val="nil"/>
          </w:tcBorders>
          <w:hideMark/>
        </w:tcPr>
        <w:p w:rsidR="00F76677" w:rsidRDefault="00F76677" w:rsidP="00F7667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1CA4245" wp14:editId="775D449A">
                <wp:extent cx="1316990" cy="446405"/>
                <wp:effectExtent l="0" t="0" r="0" b="0"/>
                <wp:docPr id="4141" name="Imagem 4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  <w:tcBorders>
            <w:top w:val="nil"/>
            <w:left w:val="nil"/>
            <w:bottom w:val="thinThickSmallGap" w:sz="24" w:space="0" w:color="385623" w:themeColor="accent6" w:themeShade="80"/>
            <w:right w:val="nil"/>
          </w:tcBorders>
          <w:hideMark/>
        </w:tcPr>
        <w:p w:rsidR="00F76677" w:rsidRDefault="00F76677" w:rsidP="00F76677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01DCBBE" wp14:editId="221E2559">
                <wp:extent cx="1360805" cy="373380"/>
                <wp:effectExtent l="0" t="0" r="0" b="7620"/>
                <wp:docPr id="4142" name="Imagem 4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539" b="139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677" w:rsidRDefault="00F766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7"/>
    <w:rsid w:val="00050260"/>
    <w:rsid w:val="001209E3"/>
    <w:rsid w:val="00432796"/>
    <w:rsid w:val="008B62B4"/>
    <w:rsid w:val="00916218"/>
    <w:rsid w:val="009E6FEC"/>
    <w:rsid w:val="00CF2E27"/>
    <w:rsid w:val="00F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38CC"/>
  <w15:chartTrackingRefBased/>
  <w15:docId w15:val="{B5361243-9D69-42FB-B5ED-D29A44E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677"/>
  </w:style>
  <w:style w:type="paragraph" w:styleId="Rodap">
    <w:name w:val="footer"/>
    <w:basedOn w:val="Normal"/>
    <w:link w:val="RodapChar"/>
    <w:uiPriority w:val="99"/>
    <w:unhideWhenUsed/>
    <w:rsid w:val="00F76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677"/>
  </w:style>
  <w:style w:type="table" w:styleId="Tabelacomgrade">
    <w:name w:val="Table Grid"/>
    <w:basedOn w:val="Tabelanormal"/>
    <w:uiPriority w:val="59"/>
    <w:rsid w:val="00F766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1802</Words>
  <Characters>9732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Ilan2</dc:creator>
  <cp:keywords/>
  <dc:description/>
  <cp:lastModifiedBy>Ilan2</cp:lastModifiedBy>
  <cp:revision>6</cp:revision>
  <cp:lastPrinted>2021-04-14T20:42:00Z</cp:lastPrinted>
  <dcterms:created xsi:type="dcterms:W3CDTF">2021-04-14T20:30:00Z</dcterms:created>
  <dcterms:modified xsi:type="dcterms:W3CDTF">2021-04-14T20:42:00Z</dcterms:modified>
</cp:coreProperties>
</file>